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239E3" w14:textId="5BD9BF6D" w:rsidR="00FC07E1" w:rsidRDefault="00FC07E1" w:rsidP="00FC07E1">
      <w:pPr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Diff</w:t>
      </w:r>
      <w:r w:rsidR="000143E8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 xml:space="preserve">erentiation by Design Workshop </w:t>
      </w:r>
      <w:r w:rsidR="0025250C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 xml:space="preserve"> (Deferred)</w:t>
      </w:r>
      <w:r w:rsidR="00D23309" w:rsidRPr="000160C1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: Reflection</w:t>
      </w:r>
      <w:r w:rsidR="00D23309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, Reading and Research</w:t>
      </w:r>
      <w:r w:rsidR="00D23309" w:rsidRPr="000160C1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 xml:space="preserve"> Guide</w:t>
      </w:r>
      <w:r w:rsidR="00D23309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 xml:space="preserve">: </w:t>
      </w:r>
      <w:r w:rsidR="00C941FF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Profiles and Interests</w:t>
      </w:r>
    </w:p>
    <w:p w14:paraId="532E6702" w14:textId="2B7D45BD" w:rsidR="009F7DE1" w:rsidRDefault="009F7DE1" w:rsidP="00FC07E1">
      <w:pPr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</w:pPr>
      <w:r>
        <w:rPr>
          <w:rFonts w:ascii="Arial" w:eastAsia="Times New Roman" w:hAnsi="Arial" w:cs="Arial"/>
        </w:rPr>
        <w:t>“</w:t>
      </w:r>
      <w:r w:rsidRPr="0015580C">
        <w:rPr>
          <w:rFonts w:ascii="Arial" w:eastAsia="Times New Roman" w:hAnsi="Arial" w:cs="Arial"/>
        </w:rPr>
        <w:t>They may forget what you said — but they will never forget how you made them feel.</w:t>
      </w:r>
      <w:r>
        <w:rPr>
          <w:rFonts w:ascii="Arial" w:eastAsia="Times New Roman" w:hAnsi="Arial" w:cs="Arial"/>
        </w:rPr>
        <w:t>”</w:t>
      </w:r>
      <w:r w:rsidRPr="0015580C">
        <w:rPr>
          <w:rFonts w:ascii="Arial" w:eastAsia="Times New Roman" w:hAnsi="Arial" w:cs="Arial"/>
        </w:rPr>
        <w:br/>
        <w:t xml:space="preserve">—Carl W. </w:t>
      </w:r>
      <w:proofErr w:type="spellStart"/>
      <w:r w:rsidRPr="0015580C">
        <w:rPr>
          <w:rFonts w:ascii="Arial" w:eastAsia="Times New Roman" w:hAnsi="Arial" w:cs="Arial"/>
        </w:rPr>
        <w:t>Buehner</w:t>
      </w:r>
      <w:proofErr w:type="spellEnd"/>
    </w:p>
    <w:p w14:paraId="200095EB" w14:textId="77777777" w:rsidR="0015580C" w:rsidRDefault="0015580C" w:rsidP="00FC07E1">
      <w:pPr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en-AU"/>
        </w:rPr>
      </w:pPr>
    </w:p>
    <w:p w14:paraId="4A931355" w14:textId="64FD7F44" w:rsidR="00FC07E1" w:rsidRPr="004053A8" w:rsidRDefault="00FC07E1" w:rsidP="0015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 w:line="300" w:lineRule="atLeast"/>
        <w:outlineLvl w:val="2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en-AU"/>
        </w:rPr>
      </w:pPr>
      <w:r w:rsidRPr="001B78AE">
        <w:rPr>
          <w:rFonts w:ascii="Arial" w:eastAsia="Times New Roman" w:hAnsi="Arial" w:cs="Arial"/>
          <w:b/>
          <w:bCs/>
          <w:color w:val="4472C4" w:themeColor="accent1"/>
          <w:lang w:eastAsia="en-AU"/>
        </w:rPr>
        <w:t>Learning</w:t>
      </w:r>
      <w:r w:rsidRPr="001B78AE">
        <w:rPr>
          <w:rFonts w:ascii="Arial" w:eastAsia="Times New Roman" w:hAnsi="Arial" w:cs="Arial"/>
          <w:b/>
          <w:bCs/>
          <w:color w:val="2F5496" w:themeColor="accent1" w:themeShade="BF"/>
          <w:lang w:eastAsia="en-AU"/>
        </w:rPr>
        <w:t xml:space="preserve"> intention: </w:t>
      </w:r>
      <w:r w:rsidR="000143E8" w:rsidRPr="004053A8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en-AU"/>
        </w:rPr>
        <w:t>Tuesday</w:t>
      </w:r>
      <w:r w:rsidRPr="004053A8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en-AU"/>
        </w:rPr>
        <w:t xml:space="preserve"> </w:t>
      </w:r>
      <w:r w:rsidR="000143E8" w:rsidRPr="004053A8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en-AU"/>
        </w:rPr>
        <w:t>May</w:t>
      </w:r>
      <w:r w:rsidRPr="004053A8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en-AU"/>
        </w:rPr>
        <w:t xml:space="preserve"> 26</w:t>
      </w:r>
      <w:r w:rsidR="00C941FF" w:rsidRPr="004053A8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en-AU"/>
        </w:rPr>
        <w:t xml:space="preserve">: To learn further how to determine and apply students’ </w:t>
      </w:r>
      <w:r w:rsidR="0025250C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en-AU"/>
        </w:rPr>
        <w:t xml:space="preserve">profiles and </w:t>
      </w:r>
      <w:r w:rsidR="00C941FF" w:rsidRPr="004053A8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en-AU"/>
        </w:rPr>
        <w:t>learning preferences.</w:t>
      </w:r>
      <w:r w:rsidRPr="004053A8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en-AU"/>
        </w:rPr>
        <w:t xml:space="preserve"> (Deferred)</w:t>
      </w:r>
    </w:p>
    <w:p w14:paraId="588192A1" w14:textId="77777777" w:rsidR="0015580C" w:rsidRDefault="0015580C" w:rsidP="00CB7E0F">
      <w:pPr>
        <w:pStyle w:val="Heading3"/>
        <w:spacing w:before="150" w:after="150" w:line="300" w:lineRule="atLeast"/>
        <w:rPr>
          <w:rFonts w:cs="Arial"/>
          <w:sz w:val="22"/>
          <w:szCs w:val="22"/>
        </w:rPr>
      </w:pPr>
    </w:p>
    <w:p w14:paraId="2B9F0D4B" w14:textId="2DB070CE" w:rsidR="00D23309" w:rsidRDefault="00D23309" w:rsidP="00CB7E0F">
      <w:pPr>
        <w:pStyle w:val="Heading3"/>
        <w:spacing w:before="150" w:after="150" w:line="300" w:lineRule="atLeast"/>
        <w:rPr>
          <w:rFonts w:cs="Arial"/>
          <w:sz w:val="22"/>
          <w:szCs w:val="22"/>
        </w:rPr>
      </w:pPr>
      <w:r w:rsidRPr="000F0262">
        <w:rPr>
          <w:rFonts w:cs="Arial"/>
          <w:sz w:val="22"/>
          <w:szCs w:val="22"/>
        </w:rPr>
        <w:t>Reading Guide</w:t>
      </w:r>
    </w:p>
    <w:p w14:paraId="64E447DB" w14:textId="0C1BEB53" w:rsidR="009F7DE1" w:rsidRDefault="009F7DE1" w:rsidP="009F7DE1">
      <w:pPr>
        <w:rPr>
          <w:rStyle w:val="Hyperlink"/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Aleo</w:t>
      </w:r>
      <w:proofErr w:type="spellEnd"/>
      <w:r>
        <w:rPr>
          <w:rFonts w:ascii="Arial" w:eastAsia="Times New Roman" w:hAnsi="Arial" w:cs="Arial"/>
        </w:rPr>
        <w:t xml:space="preserve">, T. (2020) </w:t>
      </w:r>
      <w:r w:rsidRPr="0015580C">
        <w:rPr>
          <w:rFonts w:ascii="Arial" w:eastAsia="Times New Roman" w:hAnsi="Arial" w:cs="Arial"/>
          <w:i/>
        </w:rPr>
        <w:t>Choosing Investment over Engagement</w:t>
      </w:r>
      <w:r>
        <w:rPr>
          <w:rFonts w:ascii="Arial" w:eastAsia="Times New Roman" w:hAnsi="Arial" w:cs="Arial"/>
        </w:rPr>
        <w:t xml:space="preserve">. Corwin Connect. CA. </w:t>
      </w:r>
      <w:hyperlink r:id="rId8" w:history="1">
        <w:r w:rsidRPr="00882D52">
          <w:rPr>
            <w:rStyle w:val="Hyperlink"/>
            <w:rFonts w:ascii="Arial" w:eastAsia="Times New Roman" w:hAnsi="Arial" w:cs="Arial"/>
          </w:rPr>
          <w:t>https://corwin-connect.com/2020/01/choosing-investment-over-engagement/</w:t>
        </w:r>
      </w:hyperlink>
    </w:p>
    <w:p w14:paraId="5A0651EF" w14:textId="04DE77C8" w:rsidR="009F7DE1" w:rsidRPr="009F7DE1" w:rsidRDefault="009F7DE1" w:rsidP="009F7DE1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proofErr w:type="spellStart"/>
      <w:r w:rsidRPr="009F7DE1">
        <w:rPr>
          <w:rFonts w:ascii="Arial" w:eastAsia="Times New Roman" w:hAnsi="Arial" w:cs="Arial"/>
          <w:lang w:eastAsia="en-GB"/>
        </w:rPr>
        <w:t>Doubet</w:t>
      </w:r>
      <w:proofErr w:type="spellEnd"/>
      <w:r w:rsidRPr="009F7DE1">
        <w:rPr>
          <w:rFonts w:ascii="Arial" w:eastAsia="Times New Roman" w:hAnsi="Arial" w:cs="Arial"/>
          <w:lang w:eastAsia="en-GB"/>
        </w:rPr>
        <w:t xml:space="preserve">, K., &amp; Hockett, J. (2015). </w:t>
      </w:r>
      <w:r w:rsidRPr="009F7DE1">
        <w:rPr>
          <w:rFonts w:ascii="Arial" w:eastAsia="Times New Roman" w:hAnsi="Arial" w:cs="Arial"/>
          <w:i/>
          <w:iCs/>
          <w:lang w:eastAsia="en-GB"/>
        </w:rPr>
        <w:t>Differentiation in Middle and High School</w:t>
      </w:r>
      <w:r w:rsidRPr="009F7DE1">
        <w:rPr>
          <w:rFonts w:ascii="Arial" w:eastAsia="Times New Roman" w:hAnsi="Arial" w:cs="Arial"/>
          <w:lang w:eastAsia="en-GB"/>
        </w:rPr>
        <w:t>. VA,</w:t>
      </w:r>
      <w:r w:rsidRPr="009F7DE1">
        <w:rPr>
          <w:rFonts w:ascii="Times New Roman" w:eastAsia="Times New Roman" w:hAnsi="Times New Roman" w:cs="Times New Roman"/>
          <w:lang w:eastAsia="en-GB"/>
        </w:rPr>
        <w:t xml:space="preserve"> USA: </w:t>
      </w:r>
      <w:r w:rsidRPr="009F7DE1">
        <w:rPr>
          <w:rFonts w:ascii="Arial" w:eastAsia="Times New Roman" w:hAnsi="Arial" w:cs="Arial"/>
          <w:lang w:eastAsia="en-GB"/>
        </w:rPr>
        <w:t>ASCD</w:t>
      </w:r>
    </w:p>
    <w:p w14:paraId="3F822C32" w14:textId="7B9EEA37" w:rsidR="009F7DE1" w:rsidRDefault="009F7DE1" w:rsidP="009F7DE1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proofErr w:type="spellStart"/>
      <w:r w:rsidRPr="009F7DE1">
        <w:rPr>
          <w:rFonts w:ascii="Arial" w:eastAsia="Times New Roman" w:hAnsi="Arial" w:cs="Arial"/>
          <w:lang w:eastAsia="en-GB"/>
        </w:rPr>
        <w:t>Doubet</w:t>
      </w:r>
      <w:proofErr w:type="spellEnd"/>
      <w:r w:rsidRPr="009F7DE1">
        <w:rPr>
          <w:rFonts w:ascii="Arial" w:eastAsia="Times New Roman" w:hAnsi="Arial" w:cs="Arial"/>
          <w:lang w:eastAsia="en-GB"/>
        </w:rPr>
        <w:t xml:space="preserve">, K., &amp; Hockett, J. (2017). </w:t>
      </w:r>
      <w:r w:rsidRPr="009F7DE1">
        <w:rPr>
          <w:rFonts w:ascii="Arial" w:eastAsia="Times New Roman" w:hAnsi="Arial" w:cs="Arial"/>
          <w:i/>
          <w:iCs/>
          <w:lang w:eastAsia="en-GB"/>
        </w:rPr>
        <w:t>Differentiation in Elementary Grades</w:t>
      </w:r>
      <w:r w:rsidRPr="009F7DE1">
        <w:rPr>
          <w:rFonts w:ascii="Arial" w:eastAsia="Times New Roman" w:hAnsi="Arial" w:cs="Arial"/>
          <w:lang w:eastAsia="en-GB"/>
        </w:rPr>
        <w:t>. VA,</w:t>
      </w:r>
      <w:r w:rsidRPr="009F7DE1">
        <w:rPr>
          <w:rFonts w:ascii="Times New Roman" w:eastAsia="Times New Roman" w:hAnsi="Times New Roman" w:cs="Times New Roman"/>
          <w:lang w:eastAsia="en-GB"/>
        </w:rPr>
        <w:t xml:space="preserve"> USA: </w:t>
      </w:r>
      <w:r w:rsidRPr="009F7DE1">
        <w:rPr>
          <w:rFonts w:ascii="Arial" w:eastAsia="Times New Roman" w:hAnsi="Arial" w:cs="Arial"/>
          <w:lang w:eastAsia="en-GB"/>
        </w:rPr>
        <w:t>ASCD.</w:t>
      </w:r>
    </w:p>
    <w:p w14:paraId="10BDE5E1" w14:textId="77777777" w:rsidR="009F7DE1" w:rsidRPr="009F7DE1" w:rsidRDefault="009F7DE1" w:rsidP="009F7DE1">
      <w:pPr>
        <w:rPr>
          <w:rFonts w:ascii="Arial" w:hAnsi="Arial" w:cs="Arial"/>
        </w:rPr>
      </w:pPr>
      <w:r w:rsidRPr="009F7DE1">
        <w:rPr>
          <w:rFonts w:ascii="Arial" w:hAnsi="Arial" w:cs="Arial"/>
          <w:lang w:val="en-US"/>
        </w:rPr>
        <w:t xml:space="preserve">Government of Alberta. (2010). </w:t>
      </w:r>
      <w:r w:rsidRPr="009F7DE1">
        <w:rPr>
          <w:rFonts w:ascii="Arial" w:hAnsi="Arial" w:cs="Arial"/>
          <w:i/>
          <w:iCs/>
          <w:lang w:val="en-US"/>
        </w:rPr>
        <w:t>Making a Difference</w:t>
      </w:r>
      <w:r w:rsidRPr="009F7DE1">
        <w:rPr>
          <w:rFonts w:ascii="Arial" w:hAnsi="Arial" w:cs="Arial"/>
          <w:lang w:val="en-US"/>
        </w:rPr>
        <w:t>, Canada: Government of Alberta</w:t>
      </w:r>
      <w:r w:rsidRPr="009F7DE1">
        <w:rPr>
          <w:rFonts w:ascii="Arial" w:hAnsi="Arial" w:cs="Arial"/>
          <w:lang w:val="en-US"/>
        </w:rPr>
        <w:br/>
      </w:r>
      <w:hyperlink r:id="rId9" w:history="1">
        <w:r w:rsidRPr="009F7DE1">
          <w:rPr>
            <w:rStyle w:val="Hyperlink"/>
            <w:rFonts w:ascii="Arial" w:hAnsi="Arial" w:cs="Arial"/>
          </w:rPr>
          <w:t>https://education.alberta.ca/media/384968/makingadifference_2010.pdf</w:t>
        </w:r>
      </w:hyperlink>
      <w:r w:rsidRPr="009F7DE1">
        <w:rPr>
          <w:rFonts w:ascii="Arial" w:hAnsi="Arial" w:cs="Arial"/>
        </w:rPr>
        <w:t xml:space="preserve"> (In MS Teams</w:t>
      </w:r>
    </w:p>
    <w:p w14:paraId="3939B3C3" w14:textId="677C4E8A" w:rsidR="00AC6919" w:rsidRPr="009F7DE1" w:rsidRDefault="00AC6919" w:rsidP="009F7DE1">
      <w:pPr>
        <w:rPr>
          <w:rFonts w:ascii="Arial" w:hAnsi="Arial" w:cs="Arial"/>
        </w:rPr>
      </w:pPr>
      <w:r w:rsidRPr="009F7DE1">
        <w:rPr>
          <w:rFonts w:ascii="Arial" w:eastAsia="Times New Roman" w:hAnsi="Arial" w:cs="Arial"/>
          <w:color w:val="000000"/>
          <w:shd w:val="clear" w:color="auto" w:fill="FFFFFF"/>
        </w:rPr>
        <w:t xml:space="preserve">New South Wales, Department of Education. (2015). </w:t>
      </w:r>
      <w:r w:rsidRPr="009F7DE1">
        <w:rPr>
          <w:rFonts w:ascii="Arial" w:hAnsi="Arial" w:cs="Arial"/>
          <w:i/>
        </w:rPr>
        <w:t>Strong Start, Great Teachers, Phase 4 Differentiation</w:t>
      </w:r>
      <w:r w:rsidR="00C941FF" w:rsidRPr="009F7DE1">
        <w:rPr>
          <w:rFonts w:ascii="Arial" w:hAnsi="Arial" w:cs="Arial"/>
        </w:rPr>
        <w:t>.</w:t>
      </w:r>
      <w:r w:rsidR="001B78AE" w:rsidRPr="009F7DE1">
        <w:rPr>
          <w:rFonts w:ascii="Arial" w:hAnsi="Arial" w:cs="Arial"/>
        </w:rPr>
        <w:t xml:space="preserve"> (In MS Teams)</w:t>
      </w:r>
    </w:p>
    <w:p w14:paraId="0FCDADFF" w14:textId="4D0CDD31" w:rsidR="00D23309" w:rsidRDefault="00D23309" w:rsidP="00D23309">
      <w:pPr>
        <w:spacing w:after="150"/>
        <w:rPr>
          <w:rFonts w:ascii="Arial" w:eastAsia="Times New Roman" w:hAnsi="Arial" w:cs="Arial"/>
          <w:b/>
          <w:color w:val="444444"/>
          <w:lang w:eastAsia="en-AU"/>
        </w:rPr>
      </w:pPr>
      <w:r>
        <w:rPr>
          <w:rFonts w:ascii="Arial" w:eastAsia="Times New Roman" w:hAnsi="Arial" w:cs="Arial"/>
          <w:b/>
          <w:color w:val="444444"/>
          <w:lang w:eastAsia="en-AU"/>
        </w:rPr>
        <w:t>Research: Essential q</w:t>
      </w:r>
      <w:r w:rsidRPr="004E32C1">
        <w:rPr>
          <w:rFonts w:ascii="Arial" w:eastAsia="Times New Roman" w:hAnsi="Arial" w:cs="Arial"/>
          <w:b/>
          <w:color w:val="444444"/>
          <w:lang w:eastAsia="en-AU"/>
        </w:rPr>
        <w:t>uestions</w:t>
      </w:r>
      <w:r>
        <w:rPr>
          <w:rFonts w:ascii="Arial" w:eastAsia="Times New Roman" w:hAnsi="Arial" w:cs="Arial"/>
          <w:b/>
          <w:color w:val="444444"/>
          <w:lang w:eastAsia="en-AU"/>
        </w:rPr>
        <w:t xml:space="preserve"> </w:t>
      </w:r>
    </w:p>
    <w:p w14:paraId="6098C881" w14:textId="3B5B2CFA" w:rsidR="00D23309" w:rsidRPr="001B78AE" w:rsidRDefault="001B78AE" w:rsidP="008D162F">
      <w:pPr>
        <w:pStyle w:val="ListParagraph"/>
        <w:numPr>
          <w:ilvl w:val="0"/>
          <w:numId w:val="41"/>
        </w:numPr>
        <w:spacing w:after="15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B78AE">
        <w:rPr>
          <w:rFonts w:ascii="Arial" w:eastAsia="Times New Roman" w:hAnsi="Arial" w:cs="Arial"/>
          <w:color w:val="000000" w:themeColor="text1"/>
          <w:sz w:val="22"/>
          <w:szCs w:val="22"/>
        </w:rPr>
        <w:t>Why are student profiles important for learning?</w:t>
      </w:r>
    </w:p>
    <w:p w14:paraId="0BB96602" w14:textId="3F3297DD" w:rsidR="0020691A" w:rsidRPr="001B78AE" w:rsidRDefault="001B78AE" w:rsidP="008D162F">
      <w:pPr>
        <w:pStyle w:val="ListParagraph"/>
        <w:numPr>
          <w:ilvl w:val="0"/>
          <w:numId w:val="41"/>
        </w:numPr>
        <w:spacing w:after="15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B78AE">
        <w:rPr>
          <w:rFonts w:ascii="Arial" w:eastAsia="Times New Roman" w:hAnsi="Arial" w:cs="Arial"/>
          <w:color w:val="000000" w:themeColor="text1"/>
          <w:sz w:val="22"/>
          <w:szCs w:val="22"/>
        </w:rPr>
        <w:t>What sort of profiles will be useful for you?</w:t>
      </w:r>
    </w:p>
    <w:p w14:paraId="64C7481A" w14:textId="2D6656ED" w:rsidR="0020691A" w:rsidRPr="001B78AE" w:rsidRDefault="0020691A" w:rsidP="008D162F">
      <w:pPr>
        <w:pStyle w:val="ListParagraph"/>
        <w:numPr>
          <w:ilvl w:val="0"/>
          <w:numId w:val="41"/>
        </w:numPr>
        <w:spacing w:after="15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B78AE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What are some systematic ways teachers can gather data about students</w:t>
      </w:r>
      <w:r w:rsidR="001B78AE" w:rsidRPr="001B78AE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’ profiles</w:t>
      </w:r>
      <w:r w:rsidR="009F7DE1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 xml:space="preserve"> and interests</w:t>
      </w:r>
      <w:r w:rsidR="001B78AE" w:rsidRPr="001B78AE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?</w:t>
      </w:r>
    </w:p>
    <w:p w14:paraId="2331A8AB" w14:textId="77777777" w:rsidR="008D162F" w:rsidRDefault="001B78AE" w:rsidP="008D162F">
      <w:pPr>
        <w:pStyle w:val="ListParagraph"/>
        <w:numPr>
          <w:ilvl w:val="0"/>
          <w:numId w:val="41"/>
        </w:numPr>
        <w:spacing w:after="15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B78AE">
        <w:rPr>
          <w:rFonts w:ascii="Arial" w:eastAsia="Times New Roman" w:hAnsi="Arial" w:cs="Arial"/>
          <w:color w:val="000000" w:themeColor="text1"/>
          <w:sz w:val="22"/>
          <w:szCs w:val="22"/>
        </w:rPr>
        <w:t>Why are student interests important for learning?</w:t>
      </w:r>
    </w:p>
    <w:p w14:paraId="248438F7" w14:textId="1945BB5D" w:rsidR="008D162F" w:rsidRPr="008D162F" w:rsidRDefault="008D162F" w:rsidP="008D162F">
      <w:pPr>
        <w:pStyle w:val="ListParagraph"/>
        <w:numPr>
          <w:ilvl w:val="0"/>
          <w:numId w:val="41"/>
        </w:numPr>
        <w:spacing w:after="15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D162F">
        <w:rPr>
          <w:rFonts w:ascii="Arial" w:eastAsia="Times New Roman" w:hAnsi="Arial" w:cs="Arial"/>
          <w:color w:val="000000" w:themeColor="text1"/>
        </w:rPr>
        <w:t>How do you use student profiles and interests to engage, motivate and stretch learners?</w:t>
      </w:r>
    </w:p>
    <w:p w14:paraId="7AE8D6F0" w14:textId="77777777" w:rsidR="00D23309" w:rsidRDefault="00D23309" w:rsidP="00D23309">
      <w:pPr>
        <w:spacing w:after="150"/>
        <w:rPr>
          <w:rFonts w:ascii="Arial" w:eastAsia="Times New Roman" w:hAnsi="Arial" w:cs="Arial"/>
          <w:color w:val="414141"/>
        </w:rPr>
      </w:pPr>
    </w:p>
    <w:p w14:paraId="0890C722" w14:textId="20784505" w:rsidR="00E061A5" w:rsidRPr="00D23309" w:rsidRDefault="00D23309" w:rsidP="00D23309">
      <w:pPr>
        <w:spacing w:after="150"/>
        <w:rPr>
          <w:rFonts w:ascii="Arial" w:eastAsia="Times New Roman" w:hAnsi="Arial" w:cs="Arial"/>
          <w:color w:val="414141"/>
        </w:rPr>
      </w:pPr>
      <w:r w:rsidRPr="000F0262">
        <w:rPr>
          <w:rFonts w:ascii="Arial" w:eastAsia="Times New Roman" w:hAnsi="Arial" w:cs="Arial"/>
          <w:color w:val="414141"/>
        </w:rPr>
        <w:t xml:space="preserve">J. Farrall, </w:t>
      </w:r>
      <w:r w:rsidR="009F7DE1">
        <w:rPr>
          <w:rFonts w:ascii="Arial" w:eastAsia="Times New Roman" w:hAnsi="Arial" w:cs="Arial"/>
          <w:color w:val="414141"/>
        </w:rPr>
        <w:t>August,</w:t>
      </w:r>
      <w:r w:rsidR="00FC07E1">
        <w:rPr>
          <w:rFonts w:ascii="Arial" w:eastAsia="Times New Roman" w:hAnsi="Arial" w:cs="Arial"/>
          <w:color w:val="414141"/>
        </w:rPr>
        <w:t xml:space="preserve"> 2020</w:t>
      </w:r>
    </w:p>
    <w:sectPr w:rsidR="00E061A5" w:rsidRPr="00D23309" w:rsidSect="00303F89">
      <w:headerReference w:type="default" r:id="rId10"/>
      <w:footerReference w:type="default" r:id="rId11"/>
      <w:pgSz w:w="11906" w:h="16838"/>
      <w:pgMar w:top="1440" w:right="1440" w:bottom="1440" w:left="1440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04549" w14:textId="77777777" w:rsidR="00384F52" w:rsidRDefault="00384F52" w:rsidP="00303F89">
      <w:pPr>
        <w:spacing w:after="0" w:line="240" w:lineRule="auto"/>
      </w:pPr>
      <w:r>
        <w:separator/>
      </w:r>
    </w:p>
  </w:endnote>
  <w:endnote w:type="continuationSeparator" w:id="0">
    <w:p w14:paraId="666B4615" w14:textId="77777777" w:rsidR="00384F52" w:rsidRDefault="00384F52" w:rsidP="003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AD07B" w14:textId="77777777" w:rsidR="0065710C" w:rsidRPr="00303F89" w:rsidRDefault="0065710C" w:rsidP="00303F89">
    <w:pPr>
      <w:pStyle w:val="Footer"/>
      <w:jc w:val="center"/>
      <w:rPr>
        <w:rFonts w:ascii="Century Gothic" w:hAnsi="Century Gothic"/>
        <w:b/>
        <w:color w:val="265750"/>
        <w:sz w:val="18"/>
        <w:szCs w:val="18"/>
      </w:rPr>
    </w:pPr>
    <w:r w:rsidRPr="00303F89">
      <w:rPr>
        <w:rFonts w:ascii="Century Gothic" w:hAnsi="Century Gothic"/>
        <w:b/>
        <w:color w:val="265750"/>
        <w:sz w:val="18"/>
        <w:szCs w:val="18"/>
      </w:rPr>
      <w:t>Learner and Teacher Agency</w:t>
    </w:r>
  </w:p>
  <w:p w14:paraId="51A1FBE5" w14:textId="526A1695" w:rsidR="0065710C" w:rsidRPr="00303F89" w:rsidRDefault="0065710C" w:rsidP="00303F89">
    <w:pPr>
      <w:pStyle w:val="Footer"/>
      <w:jc w:val="center"/>
      <w:rPr>
        <w:rFonts w:ascii="Century Gothic" w:hAnsi="Century Gothic"/>
        <w:color w:val="265750"/>
        <w:sz w:val="18"/>
        <w:szCs w:val="18"/>
      </w:rPr>
    </w:pPr>
    <w:r w:rsidRPr="00303F89">
      <w:rPr>
        <w:rFonts w:ascii="Century Gothic" w:hAnsi="Century Gothic"/>
        <w:color w:val="265750"/>
        <w:sz w:val="18"/>
        <w:szCs w:val="18"/>
      </w:rPr>
      <w:t>E: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EB49FC">
      <w:rPr>
        <w:rFonts w:ascii="Century Gothic" w:hAnsi="Century Gothic"/>
        <w:color w:val="265750"/>
        <w:sz w:val="18"/>
        <w:szCs w:val="18"/>
      </w:rPr>
      <w:t>jfarral</w:t>
    </w:r>
    <w:r>
      <w:rPr>
        <w:rFonts w:ascii="Century Gothic" w:hAnsi="Century Gothic"/>
        <w:color w:val="265750"/>
        <w:sz w:val="18"/>
        <w:szCs w:val="18"/>
      </w:rPr>
      <w:t>l</w:t>
    </w:r>
    <w:r w:rsidRPr="00EB49FC">
      <w:rPr>
        <w:rFonts w:ascii="Century Gothic" w:hAnsi="Century Gothic"/>
        <w:color w:val="265750"/>
        <w:sz w:val="18"/>
        <w:szCs w:val="18"/>
      </w:rPr>
      <w:t>@internode.on.net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303F89">
      <w:rPr>
        <w:rFonts w:ascii="Century Gothic" w:hAnsi="Century Gothic"/>
        <w:color w:val="265750"/>
        <w:sz w:val="18"/>
        <w:szCs w:val="18"/>
      </w:rPr>
      <w:t>| W: www.</w:t>
    </w:r>
    <w:r>
      <w:rPr>
        <w:rFonts w:ascii="Century Gothic" w:hAnsi="Century Gothic"/>
        <w:color w:val="265750"/>
        <w:sz w:val="18"/>
        <w:szCs w:val="18"/>
      </w:rPr>
      <w:t>janetfarrall.com.au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F0EF6" w14:textId="77777777" w:rsidR="00384F52" w:rsidRDefault="00384F52" w:rsidP="00303F89">
      <w:pPr>
        <w:spacing w:after="0" w:line="240" w:lineRule="auto"/>
      </w:pPr>
      <w:r>
        <w:separator/>
      </w:r>
    </w:p>
  </w:footnote>
  <w:footnote w:type="continuationSeparator" w:id="0">
    <w:p w14:paraId="34D9BD89" w14:textId="77777777" w:rsidR="00384F52" w:rsidRDefault="00384F52" w:rsidP="0030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F851" w14:textId="77777777" w:rsidR="0065710C" w:rsidRDefault="0065710C" w:rsidP="00303F89">
    <w:pPr>
      <w:pStyle w:val="Header"/>
      <w:jc w:val="center"/>
    </w:pPr>
    <w:r>
      <w:rPr>
        <w:noProof/>
        <w:lang w:val="en-US"/>
      </w:rPr>
      <w:drawing>
        <wp:inline distT="0" distB="0" distL="0" distR="0" wp14:anchorId="276EFA1C" wp14:editId="677DC86E">
          <wp:extent cx="2081508" cy="1257300"/>
          <wp:effectExtent l="0" t="0" r="0" b="0"/>
          <wp:docPr id="8" name="Picture 8" descr="A close up of a map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 MixedColours JanetCho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12" cy="1262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D1CC1" w14:textId="77777777" w:rsidR="0065710C" w:rsidRDefault="00657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003C3"/>
    <w:multiLevelType w:val="hybridMultilevel"/>
    <w:tmpl w:val="FC002D2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5226C"/>
    <w:multiLevelType w:val="hybridMultilevel"/>
    <w:tmpl w:val="62B09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D6B5B"/>
    <w:multiLevelType w:val="hybridMultilevel"/>
    <w:tmpl w:val="96581BBA"/>
    <w:lvl w:ilvl="0" w:tplc="04090019">
      <w:start w:val="1"/>
      <w:numFmt w:val="lowerLetter"/>
      <w:lvlText w:val="%1."/>
      <w:lvlJc w:val="left"/>
      <w:pPr>
        <w:ind w:left="830" w:hanging="360"/>
      </w:pPr>
    </w:lvl>
    <w:lvl w:ilvl="1" w:tplc="3D626666">
      <w:start w:val="1"/>
      <w:numFmt w:val="decimal"/>
      <w:lvlText w:val="%2."/>
      <w:lvlJc w:val="left"/>
      <w:pPr>
        <w:tabs>
          <w:tab w:val="num" w:pos="1550"/>
        </w:tabs>
        <w:ind w:left="1550" w:hanging="360"/>
      </w:pPr>
    </w:lvl>
    <w:lvl w:ilvl="2" w:tplc="CEB8DF6C">
      <w:start w:val="1"/>
      <w:numFmt w:val="decimal"/>
      <w:lvlText w:val="%3."/>
      <w:lvlJc w:val="left"/>
      <w:pPr>
        <w:tabs>
          <w:tab w:val="num" w:pos="2270"/>
        </w:tabs>
        <w:ind w:left="2270" w:hanging="360"/>
      </w:pPr>
    </w:lvl>
    <w:lvl w:ilvl="3" w:tplc="C70CC7A8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FAAC22D8" w:tentative="1">
      <w:start w:val="1"/>
      <w:numFmt w:val="decimal"/>
      <w:lvlText w:val="%5."/>
      <w:lvlJc w:val="left"/>
      <w:pPr>
        <w:tabs>
          <w:tab w:val="num" w:pos="3710"/>
        </w:tabs>
        <w:ind w:left="3710" w:hanging="360"/>
      </w:pPr>
    </w:lvl>
    <w:lvl w:ilvl="5" w:tplc="030076D6" w:tentative="1">
      <w:start w:val="1"/>
      <w:numFmt w:val="decimal"/>
      <w:lvlText w:val="%6."/>
      <w:lvlJc w:val="left"/>
      <w:pPr>
        <w:tabs>
          <w:tab w:val="num" w:pos="4430"/>
        </w:tabs>
        <w:ind w:left="4430" w:hanging="360"/>
      </w:pPr>
    </w:lvl>
    <w:lvl w:ilvl="6" w:tplc="6E6EFB86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CAEAF444" w:tentative="1">
      <w:start w:val="1"/>
      <w:numFmt w:val="decimal"/>
      <w:lvlText w:val="%8."/>
      <w:lvlJc w:val="left"/>
      <w:pPr>
        <w:tabs>
          <w:tab w:val="num" w:pos="5870"/>
        </w:tabs>
        <w:ind w:left="5870" w:hanging="360"/>
      </w:pPr>
    </w:lvl>
    <w:lvl w:ilvl="8" w:tplc="5E241A6A" w:tentative="1">
      <w:start w:val="1"/>
      <w:numFmt w:val="decimal"/>
      <w:lvlText w:val="%9."/>
      <w:lvlJc w:val="left"/>
      <w:pPr>
        <w:tabs>
          <w:tab w:val="num" w:pos="6590"/>
        </w:tabs>
        <w:ind w:left="6590" w:hanging="360"/>
      </w:pPr>
    </w:lvl>
  </w:abstractNum>
  <w:abstractNum w:abstractNumId="4" w15:restartNumberingAfterBreak="0">
    <w:nsid w:val="07B14E39"/>
    <w:multiLevelType w:val="hybridMultilevel"/>
    <w:tmpl w:val="3E9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538FC"/>
    <w:multiLevelType w:val="hybridMultilevel"/>
    <w:tmpl w:val="D100A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F3056"/>
    <w:multiLevelType w:val="hybridMultilevel"/>
    <w:tmpl w:val="0A940DCC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8591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76AEB"/>
    <w:multiLevelType w:val="hybridMultilevel"/>
    <w:tmpl w:val="19D68F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0C02E7"/>
    <w:multiLevelType w:val="hybridMultilevel"/>
    <w:tmpl w:val="FC7A5E20"/>
    <w:lvl w:ilvl="0" w:tplc="BD7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057868"/>
    <w:multiLevelType w:val="multilevel"/>
    <w:tmpl w:val="E830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41E9E"/>
    <w:multiLevelType w:val="hybridMultilevel"/>
    <w:tmpl w:val="91D88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623810"/>
    <w:multiLevelType w:val="multilevel"/>
    <w:tmpl w:val="166A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D072D8"/>
    <w:multiLevelType w:val="hybridMultilevel"/>
    <w:tmpl w:val="40D6C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9D4237"/>
    <w:multiLevelType w:val="hybridMultilevel"/>
    <w:tmpl w:val="DCE2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94A13"/>
    <w:multiLevelType w:val="hybridMultilevel"/>
    <w:tmpl w:val="F14463A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F92353"/>
    <w:multiLevelType w:val="hybridMultilevel"/>
    <w:tmpl w:val="AD007D46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154ED"/>
    <w:multiLevelType w:val="hybridMultilevel"/>
    <w:tmpl w:val="E266DFF6"/>
    <w:lvl w:ilvl="0" w:tplc="D86C47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A5666"/>
    <w:multiLevelType w:val="hybridMultilevel"/>
    <w:tmpl w:val="8D1C05F0"/>
    <w:lvl w:ilvl="0" w:tplc="BD70F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E849F8"/>
    <w:multiLevelType w:val="hybridMultilevel"/>
    <w:tmpl w:val="EF6A78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AF1E7A"/>
    <w:multiLevelType w:val="multilevel"/>
    <w:tmpl w:val="ED36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5355AF"/>
    <w:multiLevelType w:val="hybridMultilevel"/>
    <w:tmpl w:val="4282E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FD152D"/>
    <w:multiLevelType w:val="hybridMultilevel"/>
    <w:tmpl w:val="4010F0EC"/>
    <w:lvl w:ilvl="0" w:tplc="25C0A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C8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211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8C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8B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05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69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62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89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2C1F89"/>
    <w:multiLevelType w:val="hybridMultilevel"/>
    <w:tmpl w:val="17FA49AA"/>
    <w:lvl w:ilvl="0" w:tplc="E564D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D61FE0"/>
    <w:multiLevelType w:val="hybridMultilevel"/>
    <w:tmpl w:val="07C8E102"/>
    <w:lvl w:ilvl="0" w:tplc="BD7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FE267E"/>
    <w:multiLevelType w:val="hybridMultilevel"/>
    <w:tmpl w:val="E356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D730F"/>
    <w:multiLevelType w:val="hybridMultilevel"/>
    <w:tmpl w:val="D6587D78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0DB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31B67"/>
    <w:multiLevelType w:val="hybridMultilevel"/>
    <w:tmpl w:val="F93AC744"/>
    <w:lvl w:ilvl="0" w:tplc="0C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 w15:restartNumberingAfterBreak="0">
    <w:nsid w:val="58C12F81"/>
    <w:multiLevelType w:val="hybridMultilevel"/>
    <w:tmpl w:val="4BFC82E0"/>
    <w:lvl w:ilvl="0" w:tplc="0C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9" w15:restartNumberingAfterBreak="0">
    <w:nsid w:val="5B6B5B94"/>
    <w:multiLevelType w:val="hybridMultilevel"/>
    <w:tmpl w:val="2092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35736"/>
    <w:multiLevelType w:val="hybridMultilevel"/>
    <w:tmpl w:val="AEA0B4AE"/>
    <w:lvl w:ilvl="0" w:tplc="55F4E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7EE2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9EA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94D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905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BAC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E0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C0A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3AA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 w15:restartNumberingAfterBreak="0">
    <w:nsid w:val="61CD4BED"/>
    <w:multiLevelType w:val="hybridMultilevel"/>
    <w:tmpl w:val="24846330"/>
    <w:lvl w:ilvl="0" w:tplc="8F449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42E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42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8E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8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E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CE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EF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EF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3161430"/>
    <w:multiLevelType w:val="hybridMultilevel"/>
    <w:tmpl w:val="44BA0F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452704"/>
    <w:multiLevelType w:val="hybridMultilevel"/>
    <w:tmpl w:val="E55ED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564DEB"/>
    <w:multiLevelType w:val="hybridMultilevel"/>
    <w:tmpl w:val="EA763E14"/>
    <w:lvl w:ilvl="0" w:tplc="E780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60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1E8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A0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C0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C08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E1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8A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325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27082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D63D4D"/>
    <w:multiLevelType w:val="hybridMultilevel"/>
    <w:tmpl w:val="02D4C184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16378"/>
    <w:multiLevelType w:val="hybridMultilevel"/>
    <w:tmpl w:val="67C203AA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8" w15:restartNumberingAfterBreak="0">
    <w:nsid w:val="707744F2"/>
    <w:multiLevelType w:val="hybridMultilevel"/>
    <w:tmpl w:val="77429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4028E"/>
    <w:multiLevelType w:val="hybridMultilevel"/>
    <w:tmpl w:val="4A7A7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0610BD"/>
    <w:multiLevelType w:val="multilevel"/>
    <w:tmpl w:val="A9CA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160E48"/>
    <w:multiLevelType w:val="hybridMultilevel"/>
    <w:tmpl w:val="FF62D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66A55"/>
    <w:multiLevelType w:val="hybridMultilevel"/>
    <w:tmpl w:val="F3BE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12674"/>
    <w:multiLevelType w:val="hybridMultilevel"/>
    <w:tmpl w:val="C62C4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FE6598"/>
    <w:multiLevelType w:val="hybridMultilevel"/>
    <w:tmpl w:val="8E3619E2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5" w15:restartNumberingAfterBreak="0">
    <w:nsid w:val="7B6357A1"/>
    <w:multiLevelType w:val="hybridMultilevel"/>
    <w:tmpl w:val="FA8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B32D5"/>
    <w:multiLevelType w:val="hybridMultilevel"/>
    <w:tmpl w:val="A552CBEA"/>
    <w:lvl w:ilvl="0" w:tplc="86166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A9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E3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32E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4B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02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65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2B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CD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5C1377"/>
    <w:multiLevelType w:val="hybridMultilevel"/>
    <w:tmpl w:val="F2E250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25AC6"/>
    <w:multiLevelType w:val="hybridMultilevel"/>
    <w:tmpl w:val="5AB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53FA4"/>
    <w:multiLevelType w:val="hybridMultilevel"/>
    <w:tmpl w:val="6DFE4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1"/>
  </w:num>
  <w:num w:numId="4">
    <w:abstractNumId w:val="23"/>
  </w:num>
  <w:num w:numId="5">
    <w:abstractNumId w:val="35"/>
  </w:num>
  <w:num w:numId="6">
    <w:abstractNumId w:val="13"/>
  </w:num>
  <w:num w:numId="7">
    <w:abstractNumId w:val="39"/>
  </w:num>
  <w:num w:numId="8">
    <w:abstractNumId w:val="7"/>
  </w:num>
  <w:num w:numId="9">
    <w:abstractNumId w:val="24"/>
  </w:num>
  <w:num w:numId="10">
    <w:abstractNumId w:val="5"/>
  </w:num>
  <w:num w:numId="11">
    <w:abstractNumId w:val="9"/>
  </w:num>
  <w:num w:numId="12">
    <w:abstractNumId w:val="21"/>
  </w:num>
  <w:num w:numId="13">
    <w:abstractNumId w:val="11"/>
  </w:num>
  <w:num w:numId="14">
    <w:abstractNumId w:val="32"/>
  </w:num>
  <w:num w:numId="15">
    <w:abstractNumId w:val="33"/>
  </w:num>
  <w:num w:numId="16">
    <w:abstractNumId w:val="41"/>
  </w:num>
  <w:num w:numId="17">
    <w:abstractNumId w:val="19"/>
  </w:num>
  <w:num w:numId="18">
    <w:abstractNumId w:val="43"/>
  </w:num>
  <w:num w:numId="19">
    <w:abstractNumId w:val="1"/>
  </w:num>
  <w:num w:numId="20">
    <w:abstractNumId w:val="2"/>
  </w:num>
  <w:num w:numId="21">
    <w:abstractNumId w:val="16"/>
  </w:num>
  <w:num w:numId="22">
    <w:abstractNumId w:val="6"/>
  </w:num>
  <w:num w:numId="23">
    <w:abstractNumId w:val="26"/>
  </w:num>
  <w:num w:numId="24">
    <w:abstractNumId w:val="36"/>
  </w:num>
  <w:num w:numId="25">
    <w:abstractNumId w:val="18"/>
  </w:num>
  <w:num w:numId="26">
    <w:abstractNumId w:val="8"/>
  </w:num>
  <w:num w:numId="27">
    <w:abstractNumId w:val="47"/>
  </w:num>
  <w:num w:numId="28">
    <w:abstractNumId w:val="12"/>
  </w:num>
  <w:num w:numId="29">
    <w:abstractNumId w:val="42"/>
  </w:num>
  <w:num w:numId="30">
    <w:abstractNumId w:val="4"/>
  </w:num>
  <w:num w:numId="31">
    <w:abstractNumId w:val="20"/>
  </w:num>
  <w:num w:numId="32">
    <w:abstractNumId w:val="3"/>
  </w:num>
  <w:num w:numId="33">
    <w:abstractNumId w:val="22"/>
  </w:num>
  <w:num w:numId="34">
    <w:abstractNumId w:val="37"/>
  </w:num>
  <w:num w:numId="35">
    <w:abstractNumId w:val="15"/>
  </w:num>
  <w:num w:numId="36">
    <w:abstractNumId w:val="38"/>
  </w:num>
  <w:num w:numId="37">
    <w:abstractNumId w:val="44"/>
  </w:num>
  <w:num w:numId="38">
    <w:abstractNumId w:val="27"/>
  </w:num>
  <w:num w:numId="39">
    <w:abstractNumId w:val="28"/>
  </w:num>
  <w:num w:numId="40">
    <w:abstractNumId w:val="46"/>
  </w:num>
  <w:num w:numId="41">
    <w:abstractNumId w:val="45"/>
  </w:num>
  <w:num w:numId="42">
    <w:abstractNumId w:val="0"/>
  </w:num>
  <w:num w:numId="43">
    <w:abstractNumId w:val="25"/>
  </w:num>
  <w:num w:numId="44">
    <w:abstractNumId w:val="29"/>
  </w:num>
  <w:num w:numId="45">
    <w:abstractNumId w:val="48"/>
  </w:num>
  <w:num w:numId="46">
    <w:abstractNumId w:val="30"/>
  </w:num>
  <w:num w:numId="47">
    <w:abstractNumId w:val="40"/>
  </w:num>
  <w:num w:numId="48">
    <w:abstractNumId w:val="17"/>
  </w:num>
  <w:num w:numId="49">
    <w:abstractNumId w:val="49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89"/>
    <w:rsid w:val="000143E8"/>
    <w:rsid w:val="000160C1"/>
    <w:rsid w:val="000832E9"/>
    <w:rsid w:val="000F2744"/>
    <w:rsid w:val="00112D56"/>
    <w:rsid w:val="00120A96"/>
    <w:rsid w:val="0015580C"/>
    <w:rsid w:val="001722A2"/>
    <w:rsid w:val="001B78AE"/>
    <w:rsid w:val="001F0869"/>
    <w:rsid w:val="001F2FE7"/>
    <w:rsid w:val="0020691A"/>
    <w:rsid w:val="00227B4E"/>
    <w:rsid w:val="002329E0"/>
    <w:rsid w:val="0025250C"/>
    <w:rsid w:val="00256B9F"/>
    <w:rsid w:val="00256E4A"/>
    <w:rsid w:val="002907C0"/>
    <w:rsid w:val="002A4003"/>
    <w:rsid w:val="00300C7C"/>
    <w:rsid w:val="00303F89"/>
    <w:rsid w:val="00314423"/>
    <w:rsid w:val="003264C2"/>
    <w:rsid w:val="003649D6"/>
    <w:rsid w:val="00367BA1"/>
    <w:rsid w:val="00375B07"/>
    <w:rsid w:val="00384F52"/>
    <w:rsid w:val="00387BAE"/>
    <w:rsid w:val="003B41D2"/>
    <w:rsid w:val="003E7221"/>
    <w:rsid w:val="003F4F29"/>
    <w:rsid w:val="004053A8"/>
    <w:rsid w:val="0043764C"/>
    <w:rsid w:val="004428A3"/>
    <w:rsid w:val="0045081F"/>
    <w:rsid w:val="004A38C8"/>
    <w:rsid w:val="004C78E1"/>
    <w:rsid w:val="004E32C1"/>
    <w:rsid w:val="00501C71"/>
    <w:rsid w:val="00515C48"/>
    <w:rsid w:val="005C2B55"/>
    <w:rsid w:val="005D76BA"/>
    <w:rsid w:val="00630F8E"/>
    <w:rsid w:val="0065710C"/>
    <w:rsid w:val="00667CE7"/>
    <w:rsid w:val="006C1E92"/>
    <w:rsid w:val="006C7171"/>
    <w:rsid w:val="006D213C"/>
    <w:rsid w:val="0074623E"/>
    <w:rsid w:val="007604EA"/>
    <w:rsid w:val="007A5EE0"/>
    <w:rsid w:val="007E7FA8"/>
    <w:rsid w:val="008515F6"/>
    <w:rsid w:val="008712C9"/>
    <w:rsid w:val="00883512"/>
    <w:rsid w:val="008D162F"/>
    <w:rsid w:val="00902F4B"/>
    <w:rsid w:val="009100DD"/>
    <w:rsid w:val="0092799C"/>
    <w:rsid w:val="009E7100"/>
    <w:rsid w:val="009F7DE1"/>
    <w:rsid w:val="00A3048C"/>
    <w:rsid w:val="00A35278"/>
    <w:rsid w:val="00A82813"/>
    <w:rsid w:val="00AB1F3D"/>
    <w:rsid w:val="00AC6919"/>
    <w:rsid w:val="00B02384"/>
    <w:rsid w:val="00B722E8"/>
    <w:rsid w:val="00BB4A71"/>
    <w:rsid w:val="00BF6135"/>
    <w:rsid w:val="00C941FF"/>
    <w:rsid w:val="00CB7E0F"/>
    <w:rsid w:val="00D23309"/>
    <w:rsid w:val="00D677EF"/>
    <w:rsid w:val="00D94A54"/>
    <w:rsid w:val="00DD739C"/>
    <w:rsid w:val="00DF6848"/>
    <w:rsid w:val="00E061A5"/>
    <w:rsid w:val="00EB49FC"/>
    <w:rsid w:val="00F23BC1"/>
    <w:rsid w:val="00F30C41"/>
    <w:rsid w:val="00FC07E1"/>
    <w:rsid w:val="00FD10C1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5F3B8"/>
  <w15:docId w15:val="{BC02F4BA-342F-1D4A-9796-BD26939E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4003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A4003"/>
    <w:pPr>
      <w:keepNext/>
      <w:spacing w:before="240" w:after="60" w:line="240" w:lineRule="auto"/>
      <w:outlineLvl w:val="2"/>
    </w:pPr>
    <w:rPr>
      <w:rFonts w:ascii="Arial" w:eastAsia="Times" w:hAnsi="Arial" w:cs="Times New Roman"/>
      <w:b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0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89"/>
  </w:style>
  <w:style w:type="paragraph" w:styleId="Footer">
    <w:name w:val="footer"/>
    <w:basedOn w:val="Normal"/>
    <w:link w:val="Foot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F89"/>
  </w:style>
  <w:style w:type="character" w:styleId="Hyperlink">
    <w:name w:val="Hyperlink"/>
    <w:basedOn w:val="DefaultParagraphFont"/>
    <w:uiPriority w:val="99"/>
    <w:unhideWhenUsed/>
    <w:rsid w:val="00303F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3F8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4EA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667CE7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FD10C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10C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003"/>
    <w:rPr>
      <w:rFonts w:ascii="Times" w:eastAsia="Times" w:hAnsi="Times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A4003"/>
    <w:rPr>
      <w:rFonts w:ascii="Arial" w:eastAsia="Times" w:hAnsi="Arial" w:cs="Times New Roman"/>
      <w:b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0C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pple-converted-space">
    <w:name w:val="apple-converted-space"/>
    <w:basedOn w:val="DefaultParagraphFont"/>
    <w:rsid w:val="000160C1"/>
  </w:style>
  <w:style w:type="character" w:styleId="Emphasis">
    <w:name w:val="Emphasis"/>
    <w:basedOn w:val="DefaultParagraphFont"/>
    <w:uiPriority w:val="20"/>
    <w:qFormat/>
    <w:rsid w:val="000160C1"/>
    <w:rPr>
      <w:i/>
      <w:iCs/>
    </w:rPr>
  </w:style>
  <w:style w:type="paragraph" w:customStyle="1" w:styleId="OmniPage2">
    <w:name w:val="OmniPage #2"/>
    <w:basedOn w:val="Normal"/>
    <w:rsid w:val="006D21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OmniPage3">
    <w:name w:val="OmniPage #3"/>
    <w:basedOn w:val="Normal"/>
    <w:rsid w:val="006D21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OmniPage4">
    <w:name w:val="OmniPage #4"/>
    <w:basedOn w:val="Normal"/>
    <w:rsid w:val="006D21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uthor">
    <w:name w:val="author"/>
    <w:basedOn w:val="Normal"/>
    <w:rsid w:val="00300C7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2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6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win-connect.com/2020/01/choosing-investment-over-engagem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cation.alberta.ca/media/384968/makingadifference_201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Alb10</b:Tag>
    <b:SourceType>InternetSite</b:SourceType>
    <b:Guid>{DA787E81-BB2C-694D-B6B4-73F9745F252F}</b:Guid>
    <b:Author>
      <b:Author>
        <b:NameList>
          <b:Person>
            <b:Last>Alberta</b:Last>
            <b:First>Government</b:First>
            <b:Middle>of</b:Middle>
          </b:Person>
        </b:NameList>
      </b:Author>
    </b:Author>
    <b:Title>Making a Difference</b:Title>
    <b:Year>2010</b:Year>
    <b:InternetSiteTitle>Making a Difference</b:InternetSiteTitle>
    <b:URL>https://education.alberta.ca/media/384968/makingadifference_2010.pdf  </b:URL>
    <b:RefOrder>1</b:RefOrder>
  </b:Source>
</b:Sources>
</file>

<file path=customXml/itemProps1.xml><?xml version="1.0" encoding="utf-8"?>
<ds:datastoreItem xmlns:ds="http://schemas.openxmlformats.org/officeDocument/2006/customXml" ds:itemID="{F2EB6C5A-F24D-024E-8084-D80C3407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Metelmann</dc:creator>
  <cp:keywords/>
  <dc:description/>
  <cp:lastModifiedBy>Janet Farrall</cp:lastModifiedBy>
  <cp:revision>2</cp:revision>
  <cp:lastPrinted>2019-09-05T03:04:00Z</cp:lastPrinted>
  <dcterms:created xsi:type="dcterms:W3CDTF">2021-06-21T01:33:00Z</dcterms:created>
  <dcterms:modified xsi:type="dcterms:W3CDTF">2021-06-21T01:33:00Z</dcterms:modified>
</cp:coreProperties>
</file>